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48" w:rsidRDefault="00F40C48" w:rsidP="00F40C48">
      <w:pPr>
        <w:spacing w:after="0" w:line="240" w:lineRule="auto"/>
        <w:jc w:val="center"/>
        <w:rPr>
          <w:rFonts w:ascii="Arial" w:hAnsi="Arial" w:cs="Arial"/>
          <w:b/>
          <w:bCs/>
          <w:color w:val="000000"/>
          <w:lang w:val="en-US"/>
        </w:rPr>
      </w:pPr>
      <w:r w:rsidRPr="00957C11">
        <w:rPr>
          <w:rFonts w:ascii="Arial" w:hAnsi="Arial" w:cs="Arial"/>
          <w:b/>
          <w:bCs/>
          <w:color w:val="000000"/>
        </w:rPr>
        <w:t>ЗАЯВКА</w:t>
      </w:r>
    </w:p>
    <w:tbl>
      <w:tblPr>
        <w:tblW w:w="5054" w:type="pct"/>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1E0" w:firstRow="1" w:lastRow="1" w:firstColumn="1" w:lastColumn="1" w:noHBand="0" w:noVBand="0"/>
      </w:tblPr>
      <w:tblGrid>
        <w:gridCol w:w="2815"/>
        <w:gridCol w:w="1919"/>
        <w:gridCol w:w="4837"/>
      </w:tblGrid>
      <w:tr w:rsidR="00F40C48" w:rsidRPr="00957C11" w:rsidTr="00D4446E">
        <w:trPr>
          <w:trHeight w:val="205"/>
        </w:trPr>
        <w:tc>
          <w:tcPr>
            <w:tcW w:w="9571" w:type="dxa"/>
            <w:gridSpan w:val="3"/>
            <w:tcBorders>
              <w:top w:val="single" w:sz="4" w:space="0" w:color="999999"/>
              <w:left w:val="single" w:sz="4" w:space="0" w:color="999999"/>
              <w:bottom w:val="single" w:sz="4" w:space="0" w:color="999999"/>
              <w:right w:val="single" w:sz="4" w:space="0" w:color="999999"/>
            </w:tcBorders>
            <w:shd w:val="clear" w:color="auto" w:fill="E0E0E0"/>
            <w:vAlign w:val="center"/>
          </w:tcPr>
          <w:p w:rsidR="00F40C48" w:rsidRPr="00957C11" w:rsidRDefault="00F40C48" w:rsidP="00D4446E">
            <w:pPr>
              <w:spacing w:after="0" w:line="240" w:lineRule="auto"/>
              <w:ind w:left="254" w:hanging="254"/>
              <w:jc w:val="center"/>
              <w:rPr>
                <w:rFonts w:ascii="Times New Roman" w:hAnsi="Times New Roman"/>
              </w:rPr>
            </w:pPr>
            <w:r w:rsidRPr="00957C11">
              <w:rPr>
                <w:rFonts w:ascii="Times New Roman" w:hAnsi="Times New Roman"/>
                <w:b/>
              </w:rPr>
              <w:t>Абонент (фізична особа)</w:t>
            </w: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Номер особового рахунку Абонента</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Прізвище</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Ім'я</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По-батькові</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rPr>
                <w:rFonts w:ascii="Times New Roman" w:hAnsi="Times New Roman"/>
              </w:rPr>
            </w:pPr>
            <w:r w:rsidRPr="00957C11">
              <w:rPr>
                <w:rFonts w:ascii="Times New Roman" w:hAnsi="Times New Roman"/>
                <w:color w:val="000000"/>
              </w:rPr>
              <w:t>Реєстраційний номер облікової картки платника податків (Ідентифікаційний номер)</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rPr>
                <w:rFonts w:ascii="Times New Roman" w:hAnsi="Times New Roman"/>
              </w:rPr>
            </w:pPr>
            <w:r w:rsidRPr="00957C11">
              <w:rPr>
                <w:rFonts w:ascii="Times New Roman" w:hAnsi="Times New Roman"/>
              </w:rPr>
              <w:t>Паспорт, серія та номер / дані ID-картки  (</w:t>
            </w:r>
            <w:r w:rsidRPr="00957C11">
              <w:rPr>
                <w:rFonts w:ascii="Times New Roman" w:hAnsi="Times New Roman"/>
                <w:color w:val="282828"/>
                <w:shd w:val="clear" w:color="auto" w:fill="FFFFFF"/>
              </w:rPr>
              <w:t>унікальний номер запису в Єдиному державному демографічному реєстрі; номер документа; дата закінчення строку дії документа</w:t>
            </w:r>
            <w:r w:rsidRPr="00957C11">
              <w:rPr>
                <w:rFonts w:ascii="Times New Roman" w:hAnsi="Times New Roman"/>
              </w:rPr>
              <w:t>)</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9571" w:type="dxa"/>
            <w:gridSpan w:val="3"/>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4" w:hanging="254"/>
              <w:jc w:val="center"/>
              <w:rPr>
                <w:rFonts w:ascii="Times New Roman" w:hAnsi="Times New Roman"/>
                <w:b/>
              </w:rPr>
            </w:pPr>
            <w:r w:rsidRPr="00957C11">
              <w:rPr>
                <w:rFonts w:ascii="Times New Roman" w:hAnsi="Times New Roman"/>
                <w:b/>
              </w:rPr>
              <w:t>Адреса надання Послуги</w:t>
            </w: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місто</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область</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вулиця/проспект/бульвар/провулок</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будинок</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квартира</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51"/>
        </w:trPr>
        <w:tc>
          <w:tcPr>
            <w:tcW w:w="9571" w:type="dxa"/>
            <w:gridSpan w:val="3"/>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2815" w:type="dxa"/>
            <w:vMerge w:val="restart"/>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Контакти</w:t>
            </w:r>
          </w:p>
        </w:tc>
        <w:tc>
          <w:tcPr>
            <w:tcW w:w="1919"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Мобільний телефон</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8"/>
        </w:trPr>
        <w:tc>
          <w:tcPr>
            <w:tcW w:w="2815" w:type="dxa"/>
            <w:vMerge/>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c>
          <w:tcPr>
            <w:tcW w:w="1919"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E-</w:t>
            </w:r>
            <w:proofErr w:type="spellStart"/>
            <w:r w:rsidRPr="00957C11">
              <w:rPr>
                <w:rFonts w:ascii="Times New Roman" w:hAnsi="Times New Roman"/>
              </w:rPr>
              <w:t>mail</w:t>
            </w:r>
            <w:proofErr w:type="spellEnd"/>
            <w:r w:rsidRPr="00957C11">
              <w:rPr>
                <w:rFonts w:ascii="Times New Roman" w:hAnsi="Times New Roman"/>
              </w:rPr>
              <w:t xml:space="preserve"> / </w:t>
            </w:r>
            <w:proofErr w:type="spellStart"/>
            <w:r w:rsidRPr="00957C11">
              <w:rPr>
                <w:rFonts w:ascii="Times New Roman" w:hAnsi="Times New Roman"/>
              </w:rPr>
              <w:t>Ел.пошта</w:t>
            </w:r>
            <w:proofErr w:type="spellEnd"/>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bl>
    <w:p w:rsidR="00F40C48" w:rsidRDefault="00F40C48" w:rsidP="00F40C48">
      <w:pPr>
        <w:spacing w:after="0" w:line="240" w:lineRule="auto"/>
        <w:ind w:right="140"/>
        <w:jc w:val="center"/>
        <w:rPr>
          <w:rFonts w:ascii="Times New Roman" w:hAnsi="Times New Roman"/>
          <w:b/>
          <w:bCs/>
          <w:color w:val="000000" w:themeColor="text1"/>
          <w:lang w:val="ru-RU"/>
        </w:rPr>
      </w:pPr>
    </w:p>
    <w:p w:rsidR="00342ED6" w:rsidRPr="00A87C75" w:rsidRDefault="00342ED6" w:rsidP="00A87C75">
      <w:pPr>
        <w:widowControl/>
        <w:numPr>
          <w:ilvl w:val="0"/>
          <w:numId w:val="4"/>
        </w:numPr>
        <w:adjustRightInd/>
        <w:spacing w:after="0" w:line="240" w:lineRule="auto"/>
        <w:jc w:val="center"/>
        <w:textAlignment w:val="auto"/>
        <w:rPr>
          <w:rFonts w:ascii="Times New Roman" w:hAnsi="Times New Roman"/>
          <w:b/>
          <w:color w:val="000000" w:themeColor="text1"/>
        </w:rPr>
      </w:pPr>
      <w:r w:rsidRPr="00A87C75">
        <w:rPr>
          <w:rFonts w:ascii="Times New Roman" w:hAnsi="Times New Roman"/>
          <w:b/>
          <w:color w:val="000000" w:themeColor="text1"/>
        </w:rPr>
        <w:t>Бажаю з "____" __________ 20__ року</w:t>
      </w:r>
    </w:p>
    <w:p w:rsidR="00342ED6" w:rsidRPr="007A5675" w:rsidRDefault="00342ED6" w:rsidP="00342ED6">
      <w:pPr>
        <w:spacing w:after="0" w:line="240" w:lineRule="auto"/>
        <w:rPr>
          <w:rFonts w:ascii="Times New Roman" w:hAnsi="Times New Roman"/>
          <w:color w:val="000000" w:themeColor="text1"/>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906"/>
        <w:gridCol w:w="3289"/>
        <w:gridCol w:w="77"/>
        <w:gridCol w:w="3495"/>
      </w:tblGrid>
      <w:tr w:rsidR="00342ED6" w:rsidRPr="007A5675" w:rsidTr="00F45BF7">
        <w:tc>
          <w:tcPr>
            <w:tcW w:w="9923" w:type="dxa"/>
            <w:gridSpan w:val="5"/>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360"/>
              <w:jc w:val="center"/>
              <w:rPr>
                <w:rFonts w:ascii="Times New Roman" w:hAnsi="Times New Roman"/>
                <w:b/>
                <w:color w:val="000000" w:themeColor="text1"/>
              </w:rPr>
            </w:pPr>
            <w:r w:rsidRPr="007A5675">
              <w:rPr>
                <w:rFonts w:ascii="Times New Roman" w:hAnsi="Times New Roman"/>
                <w:b/>
                <w:color w:val="000000" w:themeColor="text1"/>
              </w:rPr>
              <w:t xml:space="preserve">1. Отримувати послугу </w:t>
            </w:r>
            <w:r w:rsidRPr="007A5675">
              <w:rPr>
                <w:rFonts w:ascii="Times New Roman" w:hAnsi="Times New Roman"/>
                <w:color w:val="000000" w:themeColor="text1"/>
              </w:rPr>
              <w:t>"OLL.TV"</w:t>
            </w:r>
            <w:r w:rsidRPr="007A5675">
              <w:rPr>
                <w:rFonts w:ascii="Times New Roman" w:hAnsi="Times New Roman"/>
                <w:b/>
                <w:color w:val="000000" w:themeColor="text1"/>
              </w:rPr>
              <w:t xml:space="preserve"> (надалі – "Сервіс")</w:t>
            </w:r>
          </w:p>
        </w:tc>
      </w:tr>
      <w:tr w:rsidR="00342ED6" w:rsidRPr="007A5675" w:rsidTr="00F45BF7">
        <w:trPr>
          <w:trHeight w:val="571"/>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Підпис</w:t>
            </w: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Абонента</w:t>
            </w:r>
          </w:p>
        </w:tc>
        <w:tc>
          <w:tcPr>
            <w:tcW w:w="1906" w:type="dxa"/>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Пакет*</w:t>
            </w:r>
          </w:p>
          <w:p w:rsidR="00342ED6" w:rsidRPr="007A5675" w:rsidRDefault="00342ED6" w:rsidP="00F45BF7">
            <w:pPr>
              <w:spacing w:after="0" w:line="240" w:lineRule="auto"/>
              <w:ind w:left="239" w:hanging="239"/>
              <w:jc w:val="center"/>
              <w:rPr>
                <w:rFonts w:ascii="Times New Roman" w:hAnsi="Times New Roman"/>
                <w:color w:val="000000" w:themeColor="text1"/>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Умови пакету/додаткова інформація на дату складання Заявки**</w:t>
            </w:r>
          </w:p>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34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Абонентна плата за 1 місяць, грн. з ПДВ</w:t>
            </w:r>
          </w:p>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на дату складання Заявки**</w:t>
            </w:r>
          </w:p>
        </w:tc>
      </w:tr>
      <w:tr w:rsidR="00342ED6" w:rsidRPr="007A5675" w:rsidTr="00F45BF7">
        <w:trPr>
          <w:trHeight w:val="571"/>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19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color w:val="000000" w:themeColor="text1"/>
              </w:rPr>
              <w:t>(відображається пакет обраний абонентом для підключення)</w:t>
            </w:r>
          </w:p>
        </w:tc>
        <w:tc>
          <w:tcPr>
            <w:tcW w:w="336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(відображаються умови обраного абонентом пакету)</w:t>
            </w:r>
          </w:p>
        </w:tc>
        <w:tc>
          <w:tcPr>
            <w:tcW w:w="34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Вказати вартість пакету на дату підключення з акційними умовами якщо такі діють</w:t>
            </w:r>
          </w:p>
        </w:tc>
      </w:tr>
      <w:tr w:rsidR="00342ED6" w:rsidRPr="007A5675" w:rsidTr="00F45BF7">
        <w:trPr>
          <w:trHeight w:val="267"/>
        </w:trPr>
        <w:tc>
          <w:tcPr>
            <w:tcW w:w="9923" w:type="dxa"/>
            <w:gridSpan w:val="5"/>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t>Перелік основних пакетів Сервісу доступних для підключення</w:t>
            </w:r>
          </w:p>
          <w:p w:rsidR="00342ED6" w:rsidRPr="007A5675" w:rsidRDefault="00342ED6" w:rsidP="00F45BF7">
            <w:pPr>
              <w:spacing w:after="0" w:line="240" w:lineRule="auto"/>
              <w:rPr>
                <w:rFonts w:ascii="Times New Roman" w:hAnsi="Times New Roman"/>
                <w:b/>
                <w:color w:val="000000" w:themeColor="text1"/>
              </w:rPr>
            </w:pPr>
            <w:r w:rsidRPr="007A5675">
              <w:rPr>
                <w:rFonts w:ascii="Times New Roman" w:hAnsi="Times New Roman"/>
                <w:color w:val="000000" w:themeColor="text1"/>
              </w:rPr>
              <w:t>(Абонент має право придбати тільки один основний пакет Сервісу. Не допускається придбання одним Абонентом двох та більше основних пакетів Сервісу одночасно)</w:t>
            </w:r>
          </w:p>
        </w:tc>
      </w:tr>
      <w:tr w:rsidR="00342ED6" w:rsidRPr="007A5675" w:rsidTr="00C440F4">
        <w:trPr>
          <w:trHeight w:val="505"/>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Стартовий</w:t>
            </w:r>
            <w:r w:rsidR="00E677DA">
              <w:rPr>
                <w:rFonts w:ascii="Times New Roman" w:hAnsi="Times New Roman"/>
                <w:color w:val="000000" w:themeColor="text1"/>
              </w:rPr>
              <w:t xml:space="preserve"> 2021</w:t>
            </w:r>
          </w:p>
        </w:tc>
        <w:tc>
          <w:tcPr>
            <w:tcW w:w="3289"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Програмна послуга – не менше 100 телеканалів</w:t>
            </w:r>
          </w:p>
          <w:p w:rsidR="00342ED6" w:rsidRPr="007A5675" w:rsidRDefault="00342ED6" w:rsidP="00F45BF7">
            <w:pPr>
              <w:spacing w:after="0" w:line="240" w:lineRule="auto"/>
              <w:ind w:leftChars="99" w:left="198"/>
              <w:rPr>
                <w:rFonts w:ascii="Times New Roman" w:hAnsi="Times New Roman"/>
                <w:color w:val="000000" w:themeColor="text1"/>
              </w:rPr>
            </w:pPr>
            <w:r w:rsidRPr="007A5675">
              <w:rPr>
                <w:rFonts w:ascii="Times New Roman" w:hAnsi="Times New Roman"/>
                <w:color w:val="000000" w:themeColor="text1"/>
              </w:rPr>
              <w:t xml:space="preserve">Бібліотека контенту – не менше 48 фільмів, серіалів щомісяця </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342ED6" w:rsidRPr="007A5675" w:rsidRDefault="001C247E" w:rsidP="00F45BF7">
            <w:pPr>
              <w:spacing w:after="0" w:line="240" w:lineRule="auto"/>
              <w:ind w:left="238" w:hanging="238"/>
              <w:jc w:val="center"/>
              <w:rPr>
                <w:rFonts w:ascii="Times New Roman" w:hAnsi="Times New Roman"/>
                <w:color w:val="000000" w:themeColor="text1"/>
              </w:rPr>
            </w:pPr>
            <w:r>
              <w:rPr>
                <w:rFonts w:ascii="Times New Roman" w:hAnsi="Times New Roman"/>
                <w:color w:val="000000" w:themeColor="text1"/>
              </w:rPr>
              <w:t>109</w:t>
            </w:r>
            <w:r w:rsidR="00342ED6" w:rsidRPr="007A5675">
              <w:rPr>
                <w:rFonts w:ascii="Times New Roman" w:hAnsi="Times New Roman"/>
                <w:color w:val="000000" w:themeColor="text1"/>
              </w:rPr>
              <w:t xml:space="preserve"> </w:t>
            </w:r>
            <w:proofErr w:type="spellStart"/>
            <w:r w:rsidR="00342ED6" w:rsidRPr="007A5675">
              <w:rPr>
                <w:rFonts w:ascii="Times New Roman" w:hAnsi="Times New Roman"/>
                <w:color w:val="000000" w:themeColor="text1"/>
              </w:rPr>
              <w:t>грн</w:t>
            </w:r>
            <w:proofErr w:type="spellEnd"/>
            <w:r w:rsidR="00342ED6" w:rsidRPr="007A5675">
              <w:rPr>
                <w:rFonts w:ascii="Times New Roman" w:hAnsi="Times New Roman"/>
                <w:color w:val="000000" w:themeColor="text1"/>
              </w:rPr>
              <w:t>/міс</w:t>
            </w:r>
          </w:p>
        </w:tc>
      </w:tr>
      <w:tr w:rsidR="00342ED6" w:rsidRPr="007A5675" w:rsidTr="00C440F4">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2" w:left="206" w:hangingChars="101" w:hanging="202"/>
              <w:jc w:val="left"/>
              <w:rPr>
                <w:rFonts w:ascii="Times New Roman" w:hAnsi="Times New Roman"/>
                <w:color w:val="000000" w:themeColor="text1"/>
              </w:rPr>
            </w:pPr>
            <w:r w:rsidRPr="007A5675">
              <w:rPr>
                <w:rFonts w:ascii="Times New Roman" w:eastAsia="Times New Roman" w:hAnsi="Times New Roman"/>
                <w:color w:val="000000"/>
              </w:rPr>
              <w:t>«</w:t>
            </w:r>
            <w:proofErr w:type="spellStart"/>
            <w:r w:rsidRPr="007A5675">
              <w:rPr>
                <w:rFonts w:ascii="Times New Roman" w:eastAsia="Times New Roman" w:hAnsi="Times New Roman"/>
                <w:color w:val="000000"/>
              </w:rPr>
              <w:t>Oll</w:t>
            </w:r>
            <w:proofErr w:type="spellEnd"/>
            <w:r w:rsidRPr="007A5675">
              <w:rPr>
                <w:rFonts w:ascii="Times New Roman" w:eastAsia="Times New Roman" w:hAnsi="Times New Roman"/>
                <w:color w:val="000000"/>
              </w:rPr>
              <w:t xml:space="preserve"> </w:t>
            </w:r>
            <w:proofErr w:type="spellStart"/>
            <w:r w:rsidRPr="007A5675">
              <w:rPr>
                <w:rFonts w:ascii="Times New Roman" w:eastAsia="Times New Roman" w:hAnsi="Times New Roman"/>
                <w:color w:val="000000"/>
              </w:rPr>
              <w:t>inclusive</w:t>
            </w:r>
            <w:proofErr w:type="spellEnd"/>
            <w:r w:rsidR="00E677DA">
              <w:rPr>
                <w:rFonts w:ascii="Times New Roman" w:eastAsia="Times New Roman" w:hAnsi="Times New Roman"/>
                <w:color w:val="000000"/>
              </w:rPr>
              <w:t xml:space="preserve"> 2021</w:t>
            </w:r>
            <w:r w:rsidRPr="007A5675">
              <w:rPr>
                <w:rFonts w:ascii="Times New Roman" w:eastAsia="Times New Roman" w:hAnsi="Times New Roman"/>
                <w:color w:val="000000"/>
              </w:rPr>
              <w:t>»</w:t>
            </w:r>
          </w:p>
        </w:tc>
        <w:tc>
          <w:tcPr>
            <w:tcW w:w="3289"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 xml:space="preserve">Програмна послуга </w:t>
            </w:r>
            <w:proofErr w:type="spellStart"/>
            <w:r w:rsidRPr="007A5675">
              <w:rPr>
                <w:rFonts w:ascii="Times New Roman" w:eastAsia="Times New Roman" w:hAnsi="Times New Roman"/>
                <w:color w:val="000000"/>
                <w:sz w:val="18"/>
                <w:lang w:eastAsia="ru-RU"/>
              </w:rPr>
              <w:t>–понад</w:t>
            </w:r>
            <w:proofErr w:type="spellEnd"/>
            <w:r w:rsidRPr="007A5675">
              <w:rPr>
                <w:rFonts w:ascii="Times New Roman" w:eastAsia="Times New Roman" w:hAnsi="Times New Roman"/>
                <w:color w:val="000000"/>
                <w:sz w:val="18"/>
                <w:lang w:eastAsia="ru-RU"/>
              </w:rPr>
              <w:t xml:space="preserve"> 180 телеканалів</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 xml:space="preserve">Кінозали </w:t>
            </w:r>
            <w:proofErr w:type="spellStart"/>
            <w:r w:rsidRPr="007A5675">
              <w:rPr>
                <w:rFonts w:ascii="Times New Roman" w:eastAsia="Times New Roman" w:hAnsi="Times New Roman"/>
                <w:color w:val="000000"/>
                <w:sz w:val="18"/>
                <w:lang w:eastAsia="ru-RU"/>
              </w:rPr>
              <w:t>oll.tv</w:t>
            </w:r>
            <w:proofErr w:type="spellEnd"/>
            <w:r w:rsidRPr="007A5675">
              <w:rPr>
                <w:rFonts w:ascii="Times New Roman" w:eastAsia="Times New Roman" w:hAnsi="Times New Roman"/>
                <w:color w:val="000000"/>
                <w:sz w:val="18"/>
                <w:lang w:eastAsia="ru-RU"/>
              </w:rPr>
              <w:t xml:space="preserve"> – не менше 6</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Бібліотека контенту – доступ необмежений</w:t>
            </w:r>
          </w:p>
          <w:p w:rsidR="00342ED6" w:rsidRPr="007A5675" w:rsidRDefault="00342ED6" w:rsidP="00F45BF7">
            <w:pPr>
              <w:spacing w:after="0" w:line="240" w:lineRule="auto"/>
              <w:ind w:leftChars="89" w:left="203" w:hangingChars="14" w:hanging="25"/>
              <w:jc w:val="left"/>
              <w:rPr>
                <w:rFonts w:ascii="Times New Roman" w:hAnsi="Times New Roman"/>
                <w:color w:val="000000" w:themeColor="text1"/>
              </w:rPr>
            </w:pPr>
            <w:proofErr w:type="spellStart"/>
            <w:r w:rsidRPr="007A5675">
              <w:rPr>
                <w:rFonts w:ascii="Times New Roman" w:eastAsia="Times New Roman" w:hAnsi="Times New Roman"/>
                <w:color w:val="000000"/>
                <w:sz w:val="18"/>
                <w:lang w:eastAsia="ru-RU"/>
              </w:rPr>
              <w:t>Амедіатека</w:t>
            </w:r>
            <w:proofErr w:type="spellEnd"/>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1C247E">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1</w:t>
            </w:r>
            <w:r w:rsidR="001C247E">
              <w:rPr>
                <w:rFonts w:ascii="Times New Roman" w:hAnsi="Times New Roman"/>
                <w:color w:val="000000" w:themeColor="text1"/>
              </w:rPr>
              <w:t>1</w:t>
            </w:r>
            <w:r w:rsidRPr="007A5675">
              <w:rPr>
                <w:rFonts w:ascii="Times New Roman" w:hAnsi="Times New Roman"/>
                <w:color w:val="000000" w:themeColor="text1"/>
              </w:rPr>
              <w:t xml:space="preserve">9 </w:t>
            </w:r>
            <w:proofErr w:type="spellStart"/>
            <w:r w:rsidRPr="007A5675">
              <w:rPr>
                <w:rFonts w:ascii="Times New Roman" w:hAnsi="Times New Roman"/>
                <w:color w:val="000000" w:themeColor="text1"/>
              </w:rPr>
              <w:t>грн</w:t>
            </w:r>
            <w:proofErr w:type="spellEnd"/>
            <w:r w:rsidRPr="007A5675">
              <w:rPr>
                <w:rFonts w:ascii="Times New Roman" w:hAnsi="Times New Roman"/>
                <w:color w:val="000000" w:themeColor="text1"/>
              </w:rPr>
              <w:t>/міс</w:t>
            </w:r>
          </w:p>
        </w:tc>
      </w:tr>
      <w:tr w:rsidR="00342ED6" w:rsidRPr="007A5675" w:rsidTr="00C440F4">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2" w:left="206" w:hangingChars="101" w:hanging="202"/>
              <w:jc w:val="left"/>
              <w:rPr>
                <w:rFonts w:ascii="Times New Roman" w:hAnsi="Times New Roman"/>
                <w:color w:val="000000" w:themeColor="text1"/>
              </w:rPr>
            </w:pPr>
            <w:r w:rsidRPr="007A5675">
              <w:rPr>
                <w:rFonts w:ascii="Times New Roman" w:eastAsia="Times New Roman" w:hAnsi="Times New Roman"/>
                <w:color w:val="000000"/>
              </w:rPr>
              <w:t>«</w:t>
            </w:r>
            <w:proofErr w:type="spellStart"/>
            <w:r w:rsidR="001C247E" w:rsidRPr="001C247E">
              <w:rPr>
                <w:rFonts w:ascii="Times New Roman" w:eastAsia="Times New Roman" w:hAnsi="Times New Roman"/>
                <w:color w:val="000000"/>
              </w:rPr>
              <w:t>Ultra</w:t>
            </w:r>
            <w:proofErr w:type="spellEnd"/>
            <w:r w:rsidR="001C247E" w:rsidRPr="001C247E">
              <w:rPr>
                <w:rFonts w:ascii="Times New Roman" w:eastAsia="Times New Roman" w:hAnsi="Times New Roman"/>
                <w:color w:val="000000"/>
              </w:rPr>
              <w:t xml:space="preserve"> </w:t>
            </w:r>
            <w:proofErr w:type="spellStart"/>
            <w:r w:rsidR="001C247E" w:rsidRPr="001C247E">
              <w:rPr>
                <w:rFonts w:ascii="Times New Roman" w:eastAsia="Times New Roman" w:hAnsi="Times New Roman"/>
                <w:color w:val="000000"/>
              </w:rPr>
              <w:t>inclusive</w:t>
            </w:r>
            <w:proofErr w:type="spellEnd"/>
            <w:r w:rsidRPr="007A5675">
              <w:rPr>
                <w:rFonts w:ascii="Times New Roman" w:eastAsia="Times New Roman" w:hAnsi="Times New Roman"/>
                <w:color w:val="000000"/>
              </w:rPr>
              <w:t>»</w:t>
            </w:r>
          </w:p>
        </w:tc>
        <w:tc>
          <w:tcPr>
            <w:tcW w:w="3289" w:type="dxa"/>
            <w:tcBorders>
              <w:top w:val="single" w:sz="4" w:space="0" w:color="auto"/>
              <w:left w:val="single" w:sz="4" w:space="0" w:color="auto"/>
              <w:bottom w:val="single" w:sz="4" w:space="0" w:color="auto"/>
              <w:right w:val="single" w:sz="4" w:space="0" w:color="auto"/>
            </w:tcBorders>
            <w:vAlign w:val="center"/>
          </w:tcPr>
          <w:p w:rsidR="00C440F4" w:rsidRPr="00C440F4" w:rsidRDefault="00C440F4" w:rsidP="00C440F4">
            <w:pPr>
              <w:spacing w:after="0"/>
              <w:jc w:val="left"/>
              <w:rPr>
                <w:rFonts w:ascii="Times New Roman" w:eastAsia="Times New Roman" w:hAnsi="Times New Roman"/>
                <w:color w:val="000000"/>
                <w:sz w:val="18"/>
                <w:lang w:eastAsia="ru-RU"/>
              </w:rPr>
            </w:pPr>
            <w:r w:rsidRPr="00C440F4">
              <w:rPr>
                <w:rFonts w:ascii="Times New Roman" w:eastAsia="Times New Roman" w:hAnsi="Times New Roman"/>
                <w:color w:val="000000"/>
                <w:sz w:val="18"/>
                <w:lang w:eastAsia="ru-RU"/>
              </w:rPr>
              <w:t xml:space="preserve">Програмна послуга </w:t>
            </w:r>
            <w:proofErr w:type="spellStart"/>
            <w:r w:rsidRPr="00C440F4">
              <w:rPr>
                <w:rFonts w:ascii="Times New Roman" w:eastAsia="Times New Roman" w:hAnsi="Times New Roman"/>
                <w:color w:val="000000"/>
                <w:sz w:val="18"/>
                <w:lang w:eastAsia="ru-RU"/>
              </w:rPr>
              <w:t>–понад</w:t>
            </w:r>
            <w:proofErr w:type="spellEnd"/>
            <w:r w:rsidRPr="00C440F4">
              <w:rPr>
                <w:rFonts w:ascii="Times New Roman" w:eastAsia="Times New Roman" w:hAnsi="Times New Roman"/>
                <w:color w:val="000000"/>
                <w:sz w:val="18"/>
                <w:lang w:eastAsia="ru-RU"/>
              </w:rPr>
              <w:t xml:space="preserve"> 180 телеканалів</w:t>
            </w:r>
          </w:p>
          <w:p w:rsidR="00C440F4" w:rsidRPr="00C440F4" w:rsidRDefault="00C440F4" w:rsidP="00C440F4">
            <w:pPr>
              <w:spacing w:after="0"/>
              <w:jc w:val="left"/>
              <w:rPr>
                <w:rFonts w:ascii="Times New Roman" w:eastAsia="Times New Roman" w:hAnsi="Times New Roman"/>
                <w:color w:val="000000"/>
                <w:sz w:val="18"/>
                <w:lang w:eastAsia="ru-RU"/>
              </w:rPr>
            </w:pPr>
            <w:r w:rsidRPr="00C440F4">
              <w:rPr>
                <w:rFonts w:ascii="Times New Roman" w:eastAsia="Times New Roman" w:hAnsi="Times New Roman"/>
                <w:color w:val="000000"/>
                <w:sz w:val="18"/>
                <w:lang w:eastAsia="ru-RU"/>
              </w:rPr>
              <w:t xml:space="preserve">Кінозали </w:t>
            </w:r>
            <w:proofErr w:type="spellStart"/>
            <w:r w:rsidRPr="00C440F4">
              <w:rPr>
                <w:rFonts w:ascii="Times New Roman" w:eastAsia="Times New Roman" w:hAnsi="Times New Roman"/>
                <w:color w:val="000000"/>
                <w:sz w:val="18"/>
                <w:lang w:eastAsia="ru-RU"/>
              </w:rPr>
              <w:t>oll.tv</w:t>
            </w:r>
            <w:proofErr w:type="spellEnd"/>
            <w:r w:rsidRPr="00C440F4">
              <w:rPr>
                <w:rFonts w:ascii="Times New Roman" w:eastAsia="Times New Roman" w:hAnsi="Times New Roman"/>
                <w:color w:val="000000"/>
                <w:sz w:val="18"/>
                <w:lang w:eastAsia="ru-RU"/>
              </w:rPr>
              <w:t xml:space="preserve"> – не менше 6</w:t>
            </w:r>
          </w:p>
          <w:p w:rsidR="00C440F4" w:rsidRPr="00C440F4" w:rsidRDefault="00C440F4" w:rsidP="00C440F4">
            <w:pPr>
              <w:spacing w:after="0"/>
              <w:jc w:val="left"/>
              <w:rPr>
                <w:rFonts w:ascii="Times New Roman" w:eastAsia="Times New Roman" w:hAnsi="Times New Roman"/>
                <w:color w:val="000000"/>
                <w:sz w:val="18"/>
                <w:lang w:eastAsia="ru-RU"/>
              </w:rPr>
            </w:pPr>
            <w:r w:rsidRPr="00C440F4">
              <w:rPr>
                <w:rFonts w:ascii="Times New Roman" w:eastAsia="Times New Roman" w:hAnsi="Times New Roman"/>
                <w:color w:val="000000"/>
                <w:sz w:val="18"/>
                <w:lang w:eastAsia="ru-RU"/>
              </w:rPr>
              <w:t>Бібліотека контенту – доступ необмежений</w:t>
            </w:r>
            <w:r>
              <w:rPr>
                <w:rFonts w:ascii="Times New Roman" w:eastAsia="Times New Roman" w:hAnsi="Times New Roman"/>
                <w:color w:val="000000"/>
                <w:sz w:val="18"/>
                <w:lang w:eastAsia="ru-RU"/>
              </w:rPr>
              <w:t xml:space="preserve">; </w:t>
            </w:r>
            <w:proofErr w:type="spellStart"/>
            <w:r w:rsidRPr="00C440F4">
              <w:rPr>
                <w:rFonts w:ascii="Times New Roman" w:eastAsia="Times New Roman" w:hAnsi="Times New Roman"/>
                <w:color w:val="000000"/>
                <w:sz w:val="18"/>
                <w:lang w:eastAsia="ru-RU"/>
              </w:rPr>
              <w:t>Амедіатека</w:t>
            </w:r>
            <w:proofErr w:type="spellEnd"/>
            <w:r>
              <w:rPr>
                <w:rFonts w:ascii="Times New Roman" w:eastAsia="Times New Roman" w:hAnsi="Times New Roman"/>
                <w:color w:val="000000"/>
                <w:sz w:val="18"/>
                <w:lang w:eastAsia="ru-RU"/>
              </w:rPr>
              <w:t xml:space="preserve">; </w:t>
            </w:r>
            <w:bookmarkStart w:id="0" w:name="_GoBack"/>
            <w:bookmarkEnd w:id="0"/>
          </w:p>
          <w:p w:rsidR="00342ED6" w:rsidRPr="007A5675" w:rsidRDefault="00C440F4" w:rsidP="00C440F4">
            <w:pPr>
              <w:spacing w:after="0" w:line="240" w:lineRule="auto"/>
              <w:ind w:leftChars="89" w:left="203" w:hangingChars="14" w:hanging="25"/>
              <w:jc w:val="left"/>
              <w:rPr>
                <w:rFonts w:ascii="Times New Roman" w:hAnsi="Times New Roman"/>
                <w:color w:val="000000" w:themeColor="text1"/>
              </w:rPr>
            </w:pPr>
            <w:r w:rsidRPr="00C440F4">
              <w:rPr>
                <w:rFonts w:ascii="Times New Roman" w:eastAsia="Times New Roman" w:hAnsi="Times New Roman"/>
                <w:color w:val="000000"/>
                <w:sz w:val="18"/>
                <w:lang w:eastAsia="ru-RU"/>
              </w:rPr>
              <w:t xml:space="preserve">телеканал «Футбол 1», «Футбол 1» (у HD форматі), «Футбол 2», «Футбол 2» (у HD форматі), Прямі трансляції </w:t>
            </w:r>
            <w:r w:rsidRPr="00C440F4">
              <w:rPr>
                <w:rFonts w:ascii="Times New Roman" w:eastAsia="Times New Roman" w:hAnsi="Times New Roman"/>
                <w:color w:val="000000"/>
                <w:sz w:val="18"/>
                <w:lang w:eastAsia="ru-RU"/>
              </w:rPr>
              <w:lastRenderedPageBreak/>
              <w:t>матчів у HD форматі.</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1C247E">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lastRenderedPageBreak/>
              <w:t>1</w:t>
            </w:r>
            <w:r w:rsidR="001C247E">
              <w:rPr>
                <w:rFonts w:ascii="Times New Roman" w:hAnsi="Times New Roman"/>
                <w:color w:val="000000" w:themeColor="text1"/>
                <w:lang w:val="ru-RU"/>
              </w:rPr>
              <w:t>9</w:t>
            </w:r>
            <w:r w:rsidRPr="007A5675">
              <w:rPr>
                <w:rFonts w:ascii="Times New Roman" w:hAnsi="Times New Roman"/>
                <w:color w:val="000000" w:themeColor="text1"/>
              </w:rPr>
              <w:t xml:space="preserve">9 </w:t>
            </w:r>
            <w:proofErr w:type="spellStart"/>
            <w:r w:rsidRPr="007A5675">
              <w:rPr>
                <w:rFonts w:ascii="Times New Roman" w:hAnsi="Times New Roman"/>
                <w:color w:val="000000" w:themeColor="text1"/>
              </w:rPr>
              <w:t>грн</w:t>
            </w:r>
            <w:proofErr w:type="spellEnd"/>
            <w:r w:rsidRPr="007A5675">
              <w:rPr>
                <w:rFonts w:ascii="Times New Roman" w:hAnsi="Times New Roman"/>
                <w:color w:val="000000" w:themeColor="text1"/>
              </w:rPr>
              <w:t>/міс</w:t>
            </w:r>
          </w:p>
        </w:tc>
      </w:tr>
      <w:tr w:rsidR="00342ED6" w:rsidRPr="007A5675" w:rsidTr="00F45BF7">
        <w:trPr>
          <w:trHeight w:val="311"/>
        </w:trPr>
        <w:tc>
          <w:tcPr>
            <w:tcW w:w="9923" w:type="dxa"/>
            <w:gridSpan w:val="5"/>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lastRenderedPageBreak/>
              <w:t>Додаткові пакети та Сервіси</w:t>
            </w:r>
          </w:p>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t>(</w:t>
            </w:r>
            <w:r w:rsidRPr="007A5675">
              <w:rPr>
                <w:rFonts w:ascii="Times New Roman" w:hAnsi="Times New Roman"/>
                <w:color w:val="000000" w:themeColor="text1"/>
              </w:rPr>
              <w:t>підключення пакету здійснюється лише за наявності підключення до одного з основних пакетів</w:t>
            </w:r>
            <w:r w:rsidRPr="007A5675">
              <w:rPr>
                <w:rFonts w:ascii="Times New Roman" w:hAnsi="Times New Roman"/>
                <w:b/>
                <w:color w:val="000000" w:themeColor="text1"/>
              </w:rPr>
              <w:t>)</w:t>
            </w:r>
          </w:p>
          <w:p w:rsidR="00342ED6" w:rsidRPr="007A5675" w:rsidRDefault="00342ED6" w:rsidP="00F45BF7">
            <w:pPr>
              <w:spacing w:after="0" w:line="240" w:lineRule="auto"/>
              <w:ind w:left="238" w:hanging="238"/>
              <w:rPr>
                <w:rFonts w:ascii="Times New Roman" w:hAnsi="Times New Roman"/>
                <w:b/>
                <w:color w:val="000000" w:themeColor="text1"/>
              </w:rPr>
            </w:pPr>
          </w:p>
        </w:tc>
      </w:tr>
      <w:tr w:rsidR="00342ED6" w:rsidRPr="007A5675" w:rsidTr="00F45BF7">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89" w:left="206" w:hangingChars="14" w:hanging="28"/>
              <w:rPr>
                <w:rFonts w:ascii="Times New Roman" w:hAnsi="Times New Roman"/>
                <w:color w:val="000000" w:themeColor="text1"/>
              </w:rPr>
            </w:pPr>
            <w:r w:rsidRPr="007A5675">
              <w:rPr>
                <w:rFonts w:ascii="Times New Roman" w:eastAsia="Times New Roman" w:hAnsi="Times New Roman"/>
                <w:color w:val="000000"/>
              </w:rPr>
              <w:t>Додатковий Пакет         “Любов”</w:t>
            </w:r>
          </w:p>
        </w:tc>
        <w:tc>
          <w:tcPr>
            <w:tcW w:w="3366" w:type="dxa"/>
            <w:gridSpan w:val="2"/>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04"/>
              <w:rPr>
                <w:rFonts w:ascii="Times New Roman" w:eastAsia="Times New Roman" w:hAnsi="Times New Roman"/>
                <w:color w:val="000000"/>
              </w:rPr>
            </w:pPr>
            <w:r w:rsidRPr="007A5675">
              <w:rPr>
                <w:rFonts w:ascii="Times New Roman" w:eastAsia="Times New Roman" w:hAnsi="Times New Roman"/>
                <w:color w:val="000000"/>
              </w:rPr>
              <w:t xml:space="preserve">Додатковий пакет «Любов» 2 телеканали </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 xml:space="preserve">39 </w:t>
            </w:r>
            <w:proofErr w:type="spellStart"/>
            <w:r w:rsidRPr="007A5675">
              <w:rPr>
                <w:rFonts w:ascii="Times New Roman" w:hAnsi="Times New Roman"/>
                <w:color w:val="000000" w:themeColor="text1"/>
              </w:rPr>
              <w:t>грн</w:t>
            </w:r>
            <w:proofErr w:type="spellEnd"/>
            <w:r w:rsidRPr="007A5675">
              <w:rPr>
                <w:rFonts w:ascii="Times New Roman" w:hAnsi="Times New Roman"/>
                <w:color w:val="000000" w:themeColor="text1"/>
              </w:rPr>
              <w:t>/міс</w:t>
            </w:r>
          </w:p>
        </w:tc>
      </w:tr>
      <w:tr w:rsidR="00342ED6" w:rsidRPr="007A5675" w:rsidTr="00F45BF7">
        <w:trPr>
          <w:trHeight w:val="301"/>
        </w:trPr>
        <w:tc>
          <w:tcPr>
            <w:tcW w:w="9923" w:type="dxa"/>
            <w:gridSpan w:val="5"/>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b/>
                <w:color w:val="000000" w:themeColor="text1"/>
              </w:rPr>
            </w:pPr>
            <w:r w:rsidRPr="007A5675">
              <w:rPr>
                <w:rFonts w:ascii="Times New Roman" w:hAnsi="Times New Roman"/>
                <w:b/>
                <w:color w:val="000000" w:themeColor="text1"/>
              </w:rPr>
              <w:t xml:space="preserve">3. Також отримати абонентський пристрій </w:t>
            </w:r>
          </w:p>
        </w:tc>
      </w:tr>
      <w:tr w:rsidR="00342ED6" w:rsidRPr="007A5675" w:rsidTr="00F45BF7">
        <w:trPr>
          <w:trHeight w:val="1066"/>
        </w:trPr>
        <w:tc>
          <w:tcPr>
            <w:tcW w:w="1156" w:type="dxa"/>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720"/>
              <w:rPr>
                <w:rFonts w:ascii="Times New Roman" w:hAnsi="Times New Roman"/>
                <w:b/>
                <w:color w:val="000000" w:themeColor="text1"/>
              </w:rPr>
            </w:pPr>
          </w:p>
          <w:p w:rsidR="00342ED6" w:rsidRPr="007A5675" w:rsidRDefault="00342ED6" w:rsidP="00F45BF7">
            <w:pPr>
              <w:spacing w:after="0" w:line="240" w:lineRule="auto"/>
              <w:ind w:left="239" w:hanging="239"/>
              <w:rPr>
                <w:rFonts w:ascii="Times New Roman" w:hAnsi="Times New Roman"/>
                <w:b/>
                <w:color w:val="000000" w:themeColor="text1"/>
              </w:rPr>
            </w:pPr>
            <w:r w:rsidRPr="007A5675">
              <w:rPr>
                <w:rFonts w:ascii="Times New Roman" w:hAnsi="Times New Roman"/>
                <w:b/>
                <w:color w:val="000000" w:themeColor="text1"/>
              </w:rPr>
              <w:t xml:space="preserve">Підпис </w:t>
            </w:r>
          </w:p>
          <w:p w:rsidR="00342ED6" w:rsidRPr="007A5675" w:rsidRDefault="00342ED6" w:rsidP="00F45BF7">
            <w:pPr>
              <w:spacing w:after="0" w:line="240" w:lineRule="auto"/>
              <w:ind w:left="239" w:hanging="239"/>
              <w:rPr>
                <w:rFonts w:ascii="Times New Roman" w:hAnsi="Times New Roman"/>
                <w:b/>
                <w:color w:val="000000" w:themeColor="text1"/>
              </w:rPr>
            </w:pPr>
            <w:r w:rsidRPr="007A5675">
              <w:rPr>
                <w:rFonts w:ascii="Times New Roman" w:hAnsi="Times New Roman"/>
                <w:b/>
                <w:color w:val="000000" w:themeColor="text1"/>
              </w:rPr>
              <w:t>Абонента</w:t>
            </w:r>
          </w:p>
        </w:tc>
        <w:tc>
          <w:tcPr>
            <w:tcW w:w="1906" w:type="dxa"/>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Пакет</w:t>
            </w:r>
          </w:p>
        </w:tc>
        <w:tc>
          <w:tcPr>
            <w:tcW w:w="3366" w:type="dxa"/>
            <w:gridSpan w:val="2"/>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Умови пакету/додаткова інформація</w:t>
            </w:r>
          </w:p>
        </w:tc>
        <w:tc>
          <w:tcPr>
            <w:tcW w:w="3495" w:type="dxa"/>
            <w:tcBorders>
              <w:top w:val="single" w:sz="4" w:space="0" w:color="auto"/>
              <w:left w:val="single" w:sz="4" w:space="0" w:color="auto"/>
              <w:bottom w:val="single" w:sz="4" w:space="0" w:color="auto"/>
              <w:right w:val="single" w:sz="4" w:space="0" w:color="auto"/>
            </w:tcBorders>
            <w:shd w:val="clear" w:color="auto" w:fill="E0E0E0"/>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 xml:space="preserve">Ціна за одинцю абонентського пристрою, грн. з ПДВ </w:t>
            </w:r>
          </w:p>
        </w:tc>
      </w:tr>
      <w:tr w:rsidR="00342ED6" w:rsidRPr="007A5675" w:rsidTr="00342ED6">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1"***</w:t>
            </w:r>
          </w:p>
        </w:tc>
        <w:tc>
          <w:tcPr>
            <w:tcW w:w="3366" w:type="dxa"/>
            <w:gridSpan w:val="2"/>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1шт.</w:t>
            </w:r>
          </w:p>
        </w:tc>
        <w:tc>
          <w:tcPr>
            <w:tcW w:w="3495" w:type="dxa"/>
            <w:tcBorders>
              <w:top w:val="single" w:sz="4" w:space="0" w:color="auto"/>
              <w:left w:val="single" w:sz="4" w:space="0" w:color="auto"/>
              <w:bottom w:val="single" w:sz="4" w:space="0" w:color="auto"/>
              <w:right w:val="single" w:sz="4" w:space="0" w:color="auto"/>
            </w:tcBorders>
            <w:vAlign w:val="center"/>
          </w:tcPr>
          <w:p w:rsidR="00342ED6" w:rsidRPr="00342ED6" w:rsidRDefault="00342ED6" w:rsidP="00F45BF7">
            <w:pPr>
              <w:spacing w:after="0" w:line="240" w:lineRule="auto"/>
              <w:ind w:left="238" w:hanging="238"/>
              <w:jc w:val="center"/>
              <w:rPr>
                <w:rFonts w:ascii="Times New Roman" w:hAnsi="Times New Roman"/>
                <w:color w:val="000000" w:themeColor="text1"/>
              </w:rPr>
            </w:pPr>
            <w:r>
              <w:rPr>
                <w:rFonts w:ascii="Times New Roman" w:hAnsi="Times New Roman"/>
                <w:color w:val="000000" w:themeColor="text1"/>
                <w:lang w:val="ru-RU"/>
              </w:rPr>
              <w:t xml:space="preserve">19 </w:t>
            </w:r>
            <w:proofErr w:type="spellStart"/>
            <w:r>
              <w:rPr>
                <w:rFonts w:ascii="Times New Roman" w:hAnsi="Times New Roman"/>
                <w:color w:val="000000" w:themeColor="text1"/>
                <w:lang w:val="ru-RU"/>
              </w:rPr>
              <w:t>грн</w:t>
            </w:r>
            <w:proofErr w:type="spellEnd"/>
            <w:r>
              <w:rPr>
                <w:rFonts w:ascii="Times New Roman" w:hAnsi="Times New Roman"/>
                <w:color w:val="000000" w:themeColor="text1"/>
                <w:lang w:val="ru-RU"/>
              </w:rPr>
              <w:t>/</w:t>
            </w:r>
            <w:r>
              <w:rPr>
                <w:rFonts w:ascii="Times New Roman" w:hAnsi="Times New Roman"/>
                <w:color w:val="000000" w:themeColor="text1"/>
              </w:rPr>
              <w:t>міс</w:t>
            </w:r>
          </w:p>
        </w:tc>
      </w:tr>
      <w:tr w:rsidR="00342ED6" w:rsidRPr="007A5675" w:rsidTr="00F45BF7">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2"***</w:t>
            </w:r>
          </w:p>
        </w:tc>
        <w:tc>
          <w:tcPr>
            <w:tcW w:w="3366" w:type="dxa"/>
            <w:gridSpan w:val="2"/>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2шт.</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 xml:space="preserve">68 </w:t>
            </w:r>
            <w:proofErr w:type="spellStart"/>
            <w:r w:rsidRPr="007A5675">
              <w:rPr>
                <w:rFonts w:ascii="Times New Roman" w:hAnsi="Times New Roman"/>
                <w:color w:val="000000" w:themeColor="text1"/>
              </w:rPr>
              <w:t>грн</w:t>
            </w:r>
            <w:proofErr w:type="spellEnd"/>
            <w:r w:rsidRPr="007A5675">
              <w:rPr>
                <w:rFonts w:ascii="Times New Roman" w:hAnsi="Times New Roman"/>
                <w:color w:val="000000" w:themeColor="text1"/>
              </w:rPr>
              <w:t>/міс</w:t>
            </w:r>
          </w:p>
        </w:tc>
      </w:tr>
      <w:tr w:rsidR="00342ED6" w:rsidRPr="00F45BF7" w:rsidTr="00F45BF7">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3"***</w:t>
            </w:r>
          </w:p>
        </w:tc>
        <w:tc>
          <w:tcPr>
            <w:tcW w:w="3366" w:type="dxa"/>
            <w:gridSpan w:val="2"/>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3шт.</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 xml:space="preserve">117 </w:t>
            </w:r>
            <w:proofErr w:type="spellStart"/>
            <w:r w:rsidRPr="007A5675">
              <w:rPr>
                <w:rFonts w:ascii="Times New Roman" w:hAnsi="Times New Roman"/>
                <w:color w:val="000000" w:themeColor="text1"/>
              </w:rPr>
              <w:t>грн</w:t>
            </w:r>
            <w:proofErr w:type="spellEnd"/>
            <w:r w:rsidRPr="007A5675">
              <w:rPr>
                <w:rFonts w:ascii="Times New Roman" w:hAnsi="Times New Roman"/>
                <w:color w:val="000000" w:themeColor="text1"/>
              </w:rPr>
              <w:t>/міс</w:t>
            </w:r>
          </w:p>
        </w:tc>
      </w:tr>
      <w:tr w:rsidR="00342ED6" w:rsidRPr="007A5675" w:rsidTr="00F45BF7">
        <w:trPr>
          <w:trHeight w:val="70"/>
        </w:trPr>
        <w:tc>
          <w:tcPr>
            <w:tcW w:w="9923" w:type="dxa"/>
            <w:gridSpan w:val="5"/>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jc w:val="center"/>
              <w:rPr>
                <w:rFonts w:ascii="Times New Roman" w:hAnsi="Times New Roman"/>
                <w:color w:val="000000" w:themeColor="text1"/>
              </w:rPr>
            </w:pPr>
          </w:p>
          <w:p w:rsidR="00342ED6" w:rsidRPr="007A5675" w:rsidRDefault="00342ED6" w:rsidP="00F45BF7">
            <w:pPr>
              <w:spacing w:after="0" w:line="240" w:lineRule="auto"/>
              <w:ind w:left="238" w:hanging="238"/>
              <w:jc w:val="center"/>
              <w:rPr>
                <w:rFonts w:ascii="Times New Roman" w:hAnsi="Times New Roman"/>
                <w:b/>
                <w:color w:val="000000" w:themeColor="text1"/>
              </w:rPr>
            </w:pPr>
            <w:r w:rsidRPr="007A5675">
              <w:rPr>
                <w:rFonts w:ascii="Times New Roman" w:hAnsi="Times New Roman"/>
                <w:b/>
                <w:color w:val="000000" w:themeColor="text1"/>
              </w:rPr>
              <w:t>4. Підключення до Сервісу за допомогою власного обладнання Абонента (SMART TV)</w:t>
            </w:r>
          </w:p>
        </w:tc>
      </w:tr>
      <w:tr w:rsidR="00342ED6" w:rsidRPr="007A5675" w:rsidTr="00F45BF7">
        <w:trPr>
          <w:trHeight w:val="70"/>
        </w:trPr>
        <w:tc>
          <w:tcPr>
            <w:tcW w:w="3062" w:type="dxa"/>
            <w:gridSpan w:val="2"/>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720"/>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color w:val="000000" w:themeColor="text1"/>
              </w:rPr>
            </w:pPr>
            <w:r w:rsidRPr="007A5675">
              <w:rPr>
                <w:rFonts w:ascii="Times New Roman" w:hAnsi="Times New Roman"/>
                <w:b/>
                <w:color w:val="000000" w:themeColor="text1"/>
              </w:rPr>
              <w:t>Підпис Абонента</w:t>
            </w:r>
          </w:p>
        </w:tc>
        <w:tc>
          <w:tcPr>
            <w:tcW w:w="3366" w:type="dxa"/>
            <w:gridSpan w:val="2"/>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b/>
                <w:color w:val="000000" w:themeColor="text1"/>
              </w:rPr>
              <w:t>Додаткова інформація</w:t>
            </w:r>
          </w:p>
        </w:tc>
        <w:tc>
          <w:tcPr>
            <w:tcW w:w="3495"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jc w:val="center"/>
              <w:rPr>
                <w:rFonts w:ascii="Times New Roman" w:hAnsi="Times New Roman"/>
                <w:b/>
                <w:color w:val="000000" w:themeColor="text1"/>
              </w:rPr>
            </w:pPr>
          </w:p>
          <w:p w:rsidR="00342ED6" w:rsidRPr="007A5675" w:rsidRDefault="00342ED6" w:rsidP="00F45BF7">
            <w:pPr>
              <w:spacing w:after="0" w:line="240" w:lineRule="auto"/>
              <w:ind w:left="238" w:hanging="238"/>
              <w:jc w:val="center"/>
              <w:rPr>
                <w:rFonts w:ascii="Times New Roman" w:hAnsi="Times New Roman"/>
                <w:b/>
                <w:color w:val="000000" w:themeColor="text1"/>
              </w:rPr>
            </w:pPr>
            <w:r w:rsidRPr="007A5675">
              <w:rPr>
                <w:rFonts w:ascii="Times New Roman" w:hAnsi="Times New Roman"/>
                <w:b/>
                <w:color w:val="000000" w:themeColor="text1"/>
              </w:rPr>
              <w:t>ТАК</w:t>
            </w:r>
          </w:p>
        </w:tc>
      </w:tr>
      <w:tr w:rsidR="00342ED6" w:rsidRPr="007A5675" w:rsidTr="00F45BF7">
        <w:trPr>
          <w:trHeight w:val="70"/>
        </w:trPr>
        <w:tc>
          <w:tcPr>
            <w:tcW w:w="3062" w:type="dxa"/>
            <w:gridSpan w:val="2"/>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39" w:hanging="239"/>
              <w:rPr>
                <w:rFonts w:ascii="Times New Roman" w:hAnsi="Times New Roman"/>
                <w:color w:val="000000" w:themeColor="text1"/>
              </w:rPr>
            </w:pPr>
            <w:r w:rsidRPr="007A5675">
              <w:rPr>
                <w:rFonts w:ascii="Times New Roman" w:hAnsi="Times New Roman"/>
                <w:color w:val="000000" w:themeColor="text1"/>
              </w:rPr>
              <w:t xml:space="preserve">Абонент підключає Сервіс (або послугу "Додаткові екрани") за допомогою SMART TV або </w:t>
            </w:r>
            <w:r w:rsidRPr="007A5675">
              <w:rPr>
                <w:rFonts w:ascii="Times New Roman" w:hAnsi="Times New Roman"/>
                <w:color w:val="000000"/>
              </w:rPr>
              <w:t xml:space="preserve">за допомогою </w:t>
            </w:r>
            <w:r w:rsidRPr="007A5675">
              <w:rPr>
                <w:rFonts w:ascii="Times New Roman" w:hAnsi="Times New Roman"/>
                <w:b/>
                <w:color w:val="000000"/>
              </w:rPr>
              <w:t>встановленого програмного додатку на мобільних пристроях</w:t>
            </w:r>
          </w:p>
        </w:tc>
        <w:tc>
          <w:tcPr>
            <w:tcW w:w="3495"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noProof/>
                <w:lang w:val="ru-RU" w:eastAsia="ru-RU"/>
              </w:rPr>
              <mc:AlternateContent>
                <mc:Choice Requires="wps">
                  <w:drawing>
                    <wp:anchor distT="0" distB="0" distL="114300" distR="114300" simplePos="0" relativeHeight="251662336" behindDoc="0" locked="0" layoutInCell="1" allowOverlap="1" wp14:anchorId="06103921" wp14:editId="376C48A2">
                      <wp:simplePos x="0" y="0"/>
                      <wp:positionH relativeFrom="column">
                        <wp:posOffset>1228725</wp:posOffset>
                      </wp:positionH>
                      <wp:positionV relativeFrom="paragraph">
                        <wp:posOffset>90170</wp:posOffset>
                      </wp:positionV>
                      <wp:extent cx="129540" cy="120650"/>
                      <wp:effectExtent l="0" t="0" r="22860" b="12700"/>
                      <wp:wrapNone/>
                      <wp:docPr id="3" name="Прямоугольник 3"/>
                      <wp:cNvGraphicFramePr/>
                      <a:graphic xmlns:a="http://schemas.openxmlformats.org/drawingml/2006/main">
                        <a:graphicData uri="http://schemas.microsoft.com/office/word/2010/wordprocessingShape">
                          <wps:wsp>
                            <wps:cNvSpPr/>
                            <wps:spPr>
                              <a:xfrm>
                                <a:off x="0" y="0"/>
                                <a:ext cx="128905" cy="120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96.75pt;margin-top:7.1pt;width:10.2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" fillcolor="#4f81bd" strokecolor="#385d8a" strokeweight="2pt"/>
                  </w:pict>
                </mc:Fallback>
              </mc:AlternateContent>
            </w:r>
          </w:p>
          <w:p w:rsidR="00342ED6" w:rsidRPr="007A5675" w:rsidRDefault="00342ED6" w:rsidP="00F45BF7">
            <w:pPr>
              <w:spacing w:after="0" w:line="240" w:lineRule="auto"/>
              <w:jc w:val="center"/>
              <w:rPr>
                <w:rFonts w:ascii="Times New Roman" w:hAnsi="Times New Roman"/>
                <w:b/>
                <w:color w:val="000000" w:themeColor="text1"/>
              </w:rPr>
            </w:pPr>
          </w:p>
        </w:tc>
      </w:tr>
    </w:tbl>
    <w:p w:rsidR="00342ED6" w:rsidRPr="007A5675" w:rsidRDefault="00342ED6" w:rsidP="00342ED6">
      <w:pPr>
        <w:spacing w:after="0" w:line="240" w:lineRule="auto"/>
        <w:rPr>
          <w:rFonts w:ascii="Times New Roman" w:hAnsi="Times New Roman"/>
          <w:color w:val="000000" w:themeColor="text1"/>
        </w:rPr>
      </w:pPr>
    </w:p>
    <w:p w:rsidR="00342ED6" w:rsidRPr="007A5675" w:rsidRDefault="00342ED6" w:rsidP="00342ED6">
      <w:pPr>
        <w:spacing w:after="0" w:line="240" w:lineRule="auto"/>
        <w:ind w:left="358" w:hanging="358"/>
        <w:rPr>
          <w:rFonts w:ascii="Times New Roman" w:hAnsi="Times New Roman"/>
          <w:color w:val="000000" w:themeColor="text1"/>
        </w:rPr>
      </w:pPr>
      <w:r w:rsidRPr="007A5675">
        <w:rPr>
          <w:rFonts w:ascii="Times New Roman" w:hAnsi="Times New Roman"/>
          <w:color w:val="000000" w:themeColor="text1"/>
        </w:rPr>
        <w:t>*</w:t>
      </w:r>
      <w:r w:rsidRPr="007A5675">
        <w:rPr>
          <w:rFonts w:ascii="Times New Roman" w:hAnsi="Times New Roman"/>
          <w:color w:val="000000" w:themeColor="text1"/>
        </w:rPr>
        <w:tab/>
        <w:t>Агент має право відображати в Заявці саме той пакет, щодо якого з Абонентом дійшли згоди про підключення, при цьому інформація про інші пакети в заявці не відображаються. Абонент може змінювати пакет Сервісу не частіше ніж один раз протягом  Розрахункового періоду. При зміні пакету з більшою абонентною платою на пакет з меншою абонентною платою Абонент зобов’язаний додатково оплатити Агенту послугу щодо зміни пакету за чинними на дату зміни тарифами.</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w:t>
      </w:r>
      <w:r w:rsidRPr="007A5675">
        <w:rPr>
          <w:rFonts w:ascii="Times New Roman" w:hAnsi="Times New Roman"/>
          <w:color w:val="000000" w:themeColor="text1"/>
        </w:rPr>
        <w:tab/>
        <w:t>Провайдер має право змінювати умови пакетів, тарифи та умови отримання Сервісу в порядку, визначеному Договором</w:t>
      </w:r>
      <w:r w:rsidRPr="007A5675">
        <w:rPr>
          <w:rFonts w:ascii="Times New Roman" w:hAnsi="Times New Roman"/>
          <w:color w:val="000000" w:themeColor="text1"/>
          <w:lang w:eastAsia="x-none"/>
        </w:rPr>
        <w:t>.</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 Абонент може замовити послугу одночасно з замовленням Основного сервісу. Послуга є доступною лише на період користування Основним сервісом. В разі відсутності, станом на закінчення поточного Розрахункового періоду (відповідного звітного місяця) на Особовому рахунку Абонента, суми необхідної для сплати в повному обсязі замовлених послуг (що включає Плату за Сервіс Провайдера та плату за телекомунікаційні послуги Агента, а також орендний платіж, у випадку, якщо Обладнання було надане Абоненту на умовах тимчасового користування), надання Сервісу тимчасово припиняється в останній день закінчення поточного Розрахункового періоду. При цьому, Плата за Сервіс та орендна плата не нараховуються Абоненту впродовж всього періоду тимчасового припинення надання Сервісу. Якщо Абонент не внесе кошти на свій Особовий рахунок і не погасить заборгованість за своїм Особовим рахунком місяця протягом наступних 30 (тридцяти) календарних днів, з дня тимчасового припинення надання Сервісу, цей Договір з Абонентом автоматично розривається з зазначеної вище дати без будь-якого додаткового повідомлення Абонент зобов’язаний повернути Обладнання у цілісному, комплектному та працездатному стані. У разі пошкодження, знищення Обладнання або його некомплектності чи втрати працездатності Абонент компенсує вартість Обладнання/комплектуючих згідно чинних тарифів Провайдера на дату нарахування.</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 xml:space="preserve">**** Під Сервісом мається на увазі послуга Провайдера, що включає (і) доступ до перегляду Контенту та (іі) Програмну послугу. Сервіс надається на умовах визначених </w:t>
      </w:r>
      <w:r w:rsidRPr="007A5675">
        <w:rPr>
          <w:rFonts w:ascii="Times New Roman" w:hAnsi="Times New Roman"/>
          <w:color w:val="000000" w:themeColor="text1"/>
          <w:lang w:eastAsia="x-none"/>
        </w:rPr>
        <w:t xml:space="preserve">Публічним </w:t>
      </w:r>
      <w:r w:rsidRPr="007A5675">
        <w:rPr>
          <w:rFonts w:ascii="Times New Roman" w:hAnsi="Times New Roman"/>
          <w:color w:val="000000" w:themeColor="text1"/>
        </w:rPr>
        <w:t xml:space="preserve">абонентським договором про </w:t>
      </w:r>
      <w:r w:rsidRPr="007A5675">
        <w:rPr>
          <w:rFonts w:ascii="Times New Roman" w:hAnsi="Times New Roman"/>
          <w:color w:val="000000" w:themeColor="text1"/>
        </w:rPr>
        <w:lastRenderedPageBreak/>
        <w:t>надання послуг OLL.TV (далі – "</w:t>
      </w:r>
      <w:r w:rsidRPr="007A5675">
        <w:rPr>
          <w:rFonts w:ascii="Times New Roman" w:hAnsi="Times New Roman"/>
          <w:b/>
          <w:color w:val="000000" w:themeColor="text1"/>
        </w:rPr>
        <w:t>Договір</w:t>
      </w:r>
      <w:r w:rsidRPr="007A5675">
        <w:rPr>
          <w:rFonts w:ascii="Times New Roman" w:hAnsi="Times New Roman"/>
          <w:color w:val="000000" w:themeColor="text1"/>
        </w:rPr>
        <w:t>").</w:t>
      </w:r>
    </w:p>
    <w:p w:rsidR="00342ED6" w:rsidRPr="007A5675" w:rsidRDefault="00342ED6" w:rsidP="00342ED6">
      <w:pPr>
        <w:widowControl/>
        <w:numPr>
          <w:ilvl w:val="0"/>
          <w:numId w:val="5"/>
        </w:numPr>
        <w:adjustRightInd/>
        <w:spacing w:after="0" w:line="240" w:lineRule="auto"/>
        <w:jc w:val="left"/>
        <w:textAlignment w:val="auto"/>
        <w:rPr>
          <w:rFonts w:ascii="Times New Roman" w:hAnsi="Times New Roman"/>
          <w:color w:val="000000" w:themeColor="text1"/>
          <w:lang w:eastAsia="x-none"/>
        </w:rPr>
      </w:pPr>
      <w:r w:rsidRPr="007A5675">
        <w:rPr>
          <w:rFonts w:ascii="Times New Roman" w:hAnsi="Times New Roman"/>
          <w:color w:val="000000" w:themeColor="text1"/>
        </w:rPr>
        <w:t xml:space="preserve">Шляхом підписання </w:t>
      </w:r>
      <w:r w:rsidRPr="007A5675">
        <w:rPr>
          <w:rFonts w:ascii="Times New Roman" w:hAnsi="Times New Roman"/>
          <w:color w:val="000000" w:themeColor="text1"/>
          <w:lang w:eastAsia="x-none"/>
        </w:rPr>
        <w:t>цієї Заявки Абонент підтверджує:</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правильність даних, вказаних у цій Заявці;</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згоду з тарифами та умовами отримання Сервісу, що визначені цією заявкою (зокрема з спеціальними умовами отримання Сервісу) та публічним абонентським договором про надання послуги </w:t>
      </w:r>
      <w:r w:rsidRPr="007A5675">
        <w:rPr>
          <w:rFonts w:ascii="Times New Roman" w:hAnsi="Times New Roman"/>
          <w:color w:val="000000" w:themeColor="text1"/>
        </w:rPr>
        <w:t>OLL.TV</w:t>
      </w:r>
      <w:r w:rsidRPr="007A5675">
        <w:rPr>
          <w:rFonts w:ascii="Times New Roman" w:hAnsi="Times New Roman"/>
          <w:color w:val="000000" w:themeColor="text1"/>
          <w:lang w:eastAsia="x-none"/>
        </w:rPr>
        <w:t>;</w:t>
      </w:r>
    </w:p>
    <w:p w:rsidR="00342ED6" w:rsidRPr="00A87C75" w:rsidRDefault="00342ED6" w:rsidP="00A87C75">
      <w:pPr>
        <w:keepLines/>
        <w:numPr>
          <w:ilvl w:val="0"/>
          <w:numId w:val="1"/>
        </w:numPr>
        <w:adjustRightInd/>
        <w:spacing w:after="0" w:line="240" w:lineRule="auto"/>
        <w:textAlignment w:val="auto"/>
        <w:rPr>
          <w:rFonts w:ascii="Times New Roman" w:hAnsi="Times New Roman"/>
          <w:color w:val="000000" w:themeColor="text1"/>
          <w:lang w:eastAsia="x-none"/>
        </w:rPr>
      </w:pPr>
      <w:r w:rsidRPr="00A87C75">
        <w:rPr>
          <w:rFonts w:ascii="Times New Roman" w:hAnsi="Times New Roman"/>
          <w:color w:val="000000" w:themeColor="text1"/>
          <w:lang w:eastAsia="x-none"/>
        </w:rPr>
        <w:t xml:space="preserve">що він ознайомився з умовами Публічного абонентського договору про надання послуг </w:t>
      </w:r>
      <w:r w:rsidRPr="00A87C75">
        <w:rPr>
          <w:rFonts w:ascii="Times New Roman" w:hAnsi="Times New Roman"/>
          <w:color w:val="000000" w:themeColor="text1"/>
        </w:rPr>
        <w:t>OLL.TV</w:t>
      </w:r>
      <w:r w:rsidRPr="00A87C75">
        <w:rPr>
          <w:rFonts w:ascii="Times New Roman" w:hAnsi="Times New Roman"/>
          <w:color w:val="000000" w:themeColor="text1"/>
          <w:lang w:eastAsia="x-none"/>
        </w:rPr>
        <w:t xml:space="preserve"> (текст договору розміщено на </w:t>
      </w:r>
      <w:r w:rsidRPr="00A87C75">
        <w:rPr>
          <w:rFonts w:ascii="Times New Roman" w:hAnsi="Times New Roman"/>
          <w:color w:val="000000" w:themeColor="text1"/>
        </w:rPr>
        <w:t xml:space="preserve">сайті </w:t>
      </w:r>
      <w:r w:rsidRPr="00A87C75">
        <w:rPr>
          <w:rFonts w:ascii="Times New Roman" w:hAnsi="Times New Roman"/>
          <w:color w:val="000000"/>
        </w:rPr>
        <w:t xml:space="preserve"> </w:t>
      </w:r>
      <w:hyperlink r:id="rId6" w:history="1">
        <w:r w:rsidR="00A87C75" w:rsidRPr="0035092C">
          <w:rPr>
            <w:rStyle w:val="a3"/>
          </w:rPr>
          <w:t>http://www.o3.ua</w:t>
        </w:r>
      </w:hyperlink>
      <w:r w:rsidR="00A87C75" w:rsidRPr="00A87C75">
        <w:t>)</w:t>
      </w:r>
      <w:r w:rsidRPr="00A87C75">
        <w:rPr>
          <w:rFonts w:ascii="Times New Roman" w:hAnsi="Times New Roman"/>
          <w:color w:val="000000" w:themeColor="text1"/>
          <w:lang w:eastAsia="x-none"/>
        </w:rPr>
        <w:t>, безумовно погодився з ними та приєднався до цього договору;</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що вартість послуг за цією Заявкою включається до рахунку за телекомунікаційні послуги </w:t>
      </w:r>
      <w:r w:rsidRPr="007A5675">
        <w:rPr>
          <w:rFonts w:ascii="Times New Roman" w:eastAsia="Batang" w:hAnsi="Times New Roman"/>
          <w:color w:val="000000" w:themeColor="text1"/>
          <w:lang w:eastAsia="ar-SA"/>
        </w:rPr>
        <w:t>Агента</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що він надав згоду Агенту та Провайдеру на обробку його персональних даних з метою визначеною у Публічному абонентському договорі про надання послуг </w:t>
      </w:r>
      <w:r w:rsidRPr="007A5675">
        <w:rPr>
          <w:rFonts w:ascii="Times New Roman" w:hAnsi="Times New Roman"/>
          <w:color w:val="000000" w:themeColor="text1"/>
        </w:rPr>
        <w:t>OLL.TV.</w:t>
      </w:r>
    </w:p>
    <w:p w:rsidR="00342ED6" w:rsidRPr="007A5675" w:rsidRDefault="00342ED6" w:rsidP="00342ED6">
      <w:pPr>
        <w:widowControl/>
        <w:numPr>
          <w:ilvl w:val="0"/>
          <w:numId w:val="5"/>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Ця Заявка та Публічний абонентський договір про надання послуг </w:t>
      </w:r>
      <w:r w:rsidRPr="007A5675">
        <w:rPr>
          <w:rFonts w:ascii="Times New Roman" w:hAnsi="Times New Roman"/>
          <w:color w:val="000000" w:themeColor="text1"/>
        </w:rPr>
        <w:t>OLL.TV</w:t>
      </w:r>
      <w:r w:rsidRPr="007A5675">
        <w:rPr>
          <w:rFonts w:ascii="Times New Roman" w:hAnsi="Times New Roman"/>
          <w:color w:val="000000" w:themeColor="text1"/>
          <w:lang w:eastAsia="x-none"/>
        </w:rPr>
        <w:t xml:space="preserve"> визначають умови надання Сервісу Абоненту. Будь-які визначення, що застосовуються у цій заявці, мають значення, яке їм надано у публічному абонентському договорі про надання послуг </w:t>
      </w:r>
      <w:r w:rsidRPr="007A5675">
        <w:rPr>
          <w:rFonts w:ascii="Times New Roman" w:hAnsi="Times New Roman"/>
          <w:color w:val="000000" w:themeColor="text1"/>
        </w:rPr>
        <w:t>OLL.TV</w:t>
      </w:r>
      <w:r w:rsidRPr="007A5675">
        <w:rPr>
          <w:rFonts w:ascii="Times New Roman" w:hAnsi="Times New Roman"/>
          <w:color w:val="000000" w:themeColor="text1"/>
          <w:lang w:eastAsia="x-none"/>
        </w:rPr>
        <w:t xml:space="preserve">. </w:t>
      </w:r>
    </w:p>
    <w:p w:rsidR="00342ED6" w:rsidRPr="007A5675" w:rsidRDefault="00342ED6" w:rsidP="00342ED6">
      <w:pPr>
        <w:keepLines/>
        <w:tabs>
          <w:tab w:val="left" w:pos="588"/>
        </w:tabs>
        <w:spacing w:after="0" w:line="240" w:lineRule="auto"/>
        <w:ind w:left="588"/>
        <w:rPr>
          <w:rFonts w:ascii="Times New Roman" w:hAnsi="Times New Roman"/>
          <w:i/>
          <w:color w:val="000000" w:themeColor="text1"/>
          <w:lang w:eastAsia="x-none"/>
        </w:rPr>
      </w:pPr>
      <w:r w:rsidRPr="007A5675">
        <w:rPr>
          <w:noProof/>
          <w:lang w:val="ru-RU" w:eastAsia="ru-RU"/>
        </w:rPr>
        <mc:AlternateContent>
          <mc:Choice Requires="wps">
            <w:drawing>
              <wp:anchor distT="0" distB="0" distL="114300" distR="114300" simplePos="0" relativeHeight="251663360" behindDoc="0" locked="0" layoutInCell="1" allowOverlap="1" wp14:anchorId="4EE2501D" wp14:editId="5B283F00">
                <wp:simplePos x="0" y="0"/>
                <wp:positionH relativeFrom="column">
                  <wp:posOffset>28575</wp:posOffset>
                </wp:positionH>
                <wp:positionV relativeFrom="paragraph">
                  <wp:posOffset>87630</wp:posOffset>
                </wp:positionV>
                <wp:extent cx="139065" cy="131445"/>
                <wp:effectExtent l="0" t="0" r="13335"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5pt;margin-top:6.9pt;width:10.9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" fillcolor="#4f81bd" strokecolor="#385d8a" strokeweight="2pt">
                <v:path arrowok="t"/>
              </v:rect>
            </w:pict>
          </mc:Fallback>
        </mc:AlternateContent>
      </w:r>
      <w:r w:rsidRPr="007A5675">
        <w:rPr>
          <w:rFonts w:ascii="Times New Roman" w:hAnsi="Times New Roman"/>
          <w:i/>
          <w:color w:val="000000" w:themeColor="text1"/>
          <w:lang w:eastAsia="x-none"/>
        </w:rPr>
        <w:t xml:space="preserve">З правилами доступу до Контенту, визначеними Провайдером, та доступними за адресою </w:t>
      </w:r>
      <w:r w:rsidRPr="007A5675">
        <w:rPr>
          <w:rFonts w:ascii="Times New Roman" w:hAnsi="Times New Roman"/>
          <w:color w:val="000000"/>
        </w:rPr>
        <w:t xml:space="preserve"> </w:t>
      </w:r>
      <w:hyperlink r:id="rId7" w:history="1">
        <w:r w:rsidR="00A87C75" w:rsidRPr="0035092C">
          <w:rPr>
            <w:rStyle w:val="a3"/>
          </w:rPr>
          <w:t>http://www.o3.ua</w:t>
        </w:r>
      </w:hyperlink>
      <w:r w:rsidR="00A87C75" w:rsidRPr="00A87C75">
        <w:t>)</w:t>
      </w:r>
      <w:r w:rsidR="00A87C75">
        <w:rPr>
          <w:rFonts w:ascii="Times New Roman" w:hAnsi="Times New Roman"/>
          <w:i/>
          <w:color w:val="000000" w:themeColor="text1"/>
          <w:lang w:eastAsia="x-none"/>
        </w:rPr>
        <w:t xml:space="preserve">, </w:t>
      </w:r>
      <w:r w:rsidRPr="007A5675">
        <w:rPr>
          <w:rFonts w:ascii="Times New Roman" w:hAnsi="Times New Roman"/>
          <w:i/>
          <w:color w:val="000000" w:themeColor="text1"/>
          <w:lang w:eastAsia="x-none"/>
        </w:rPr>
        <w:t xml:space="preserve">а також з правилами користування Програмною послугою, визначеними Публічним </w:t>
      </w:r>
      <w:r w:rsidRPr="007A5675">
        <w:rPr>
          <w:rFonts w:ascii="Times New Roman" w:hAnsi="Times New Roman"/>
          <w:i/>
          <w:color w:val="000000" w:themeColor="text1"/>
        </w:rPr>
        <w:t xml:space="preserve">абонентським договором про надання послуг </w:t>
      </w:r>
      <w:r w:rsidRPr="007A5675">
        <w:rPr>
          <w:rFonts w:ascii="Times New Roman" w:hAnsi="Times New Roman"/>
          <w:color w:val="000000" w:themeColor="text1"/>
        </w:rPr>
        <w:t>OLL.TV</w:t>
      </w:r>
      <w:r w:rsidRPr="007A5675">
        <w:rPr>
          <w:rFonts w:ascii="Times New Roman" w:hAnsi="Times New Roman"/>
          <w:i/>
          <w:color w:val="000000" w:themeColor="text1"/>
          <w:lang w:eastAsia="x-none"/>
        </w:rPr>
        <w:t>, ознайомлений та зобов’язуюсь виконувати</w:t>
      </w:r>
      <w:r w:rsidRPr="007A5675">
        <w:rPr>
          <w:rFonts w:ascii="Times New Roman" w:hAnsi="Times New Roman"/>
          <w:color w:val="000000" w:themeColor="text1"/>
          <w:lang w:eastAsia="x-none"/>
        </w:rPr>
        <w:t>.</w:t>
      </w:r>
    </w:p>
    <w:p w:rsidR="00342ED6" w:rsidRPr="007A5675" w:rsidRDefault="00342ED6" w:rsidP="00342ED6">
      <w:pPr>
        <w:spacing w:after="0" w:line="240" w:lineRule="auto"/>
        <w:rPr>
          <w:rFonts w:ascii="Times New Roman" w:hAnsi="Times New Roman"/>
          <w:b/>
          <w:color w:val="000000" w:themeColor="text1"/>
          <w:lang w:eastAsia="x-none"/>
        </w:rPr>
      </w:pPr>
    </w:p>
    <w:p w:rsidR="00342ED6" w:rsidRPr="007A5675" w:rsidRDefault="00342ED6" w:rsidP="00342ED6">
      <w:pPr>
        <w:spacing w:after="0" w:line="240" w:lineRule="auto"/>
        <w:rPr>
          <w:rFonts w:ascii="Times New Roman" w:hAnsi="Times New Roman"/>
          <w:color w:val="000000" w:themeColor="text1"/>
          <w:lang w:eastAsia="x-none"/>
        </w:rPr>
      </w:pPr>
      <w:r w:rsidRPr="007A5675">
        <w:rPr>
          <w:rFonts w:ascii="Times New Roman" w:hAnsi="Times New Roman"/>
          <w:b/>
          <w:color w:val="000000" w:themeColor="text1"/>
          <w:lang w:eastAsia="x-none"/>
        </w:rPr>
        <w:t>Підпис Абонента</w:t>
      </w:r>
      <w:r w:rsidRPr="007A5675">
        <w:rPr>
          <w:rFonts w:ascii="Times New Roman" w:hAnsi="Times New Roman"/>
          <w:color w:val="000000" w:themeColor="text1"/>
          <w:lang w:eastAsia="x-none"/>
        </w:rPr>
        <w:t>: __________________________</w:t>
      </w:r>
    </w:p>
    <w:p w:rsidR="00342ED6" w:rsidRPr="007A5675" w:rsidRDefault="00342ED6" w:rsidP="00342ED6">
      <w:pPr>
        <w:spacing w:after="0" w:line="240" w:lineRule="auto"/>
        <w:rPr>
          <w:rFonts w:ascii="Times New Roman" w:hAnsi="Times New Roman"/>
          <w:i/>
          <w:color w:val="000000" w:themeColor="text1"/>
          <w:lang w:eastAsia="x-none"/>
        </w:rPr>
      </w:pP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i/>
          <w:color w:val="000000" w:themeColor="text1"/>
          <w:lang w:eastAsia="x-none"/>
        </w:rPr>
        <w:t xml:space="preserve"> </w:t>
      </w:r>
    </w:p>
    <w:p w:rsidR="00342ED6" w:rsidRPr="007A5675" w:rsidRDefault="00342ED6" w:rsidP="00342ED6">
      <w:pPr>
        <w:spacing w:after="0" w:line="240" w:lineRule="auto"/>
        <w:rPr>
          <w:rFonts w:ascii="Times New Roman" w:hAnsi="Times New Roman"/>
          <w:color w:val="000000" w:themeColor="text1"/>
        </w:rPr>
      </w:pPr>
      <w:r w:rsidRPr="007A5675">
        <w:rPr>
          <w:rFonts w:ascii="Times New Roman" w:hAnsi="Times New Roman"/>
          <w:color w:val="000000" w:themeColor="text1"/>
        </w:rPr>
        <w:t xml:space="preserve">Дата складання заявки:____/______________/20__ </w:t>
      </w:r>
    </w:p>
    <w:p w:rsidR="00342ED6" w:rsidRPr="00342ED6" w:rsidRDefault="00342ED6" w:rsidP="00F40C48">
      <w:pPr>
        <w:spacing w:after="0" w:line="240" w:lineRule="auto"/>
        <w:ind w:right="140"/>
        <w:jc w:val="center"/>
        <w:rPr>
          <w:rFonts w:ascii="Times New Roman" w:hAnsi="Times New Roman"/>
          <w:b/>
          <w:bCs/>
          <w:color w:val="000000" w:themeColor="text1"/>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Pr="00342ED6" w:rsidRDefault="00342ED6" w:rsidP="00F40C48">
      <w:pPr>
        <w:spacing w:after="0" w:line="240" w:lineRule="auto"/>
        <w:ind w:right="140"/>
        <w:jc w:val="center"/>
        <w:rPr>
          <w:rFonts w:ascii="Times New Roman" w:hAnsi="Times New Roman"/>
          <w:b/>
          <w:bCs/>
          <w:color w:val="000000" w:themeColor="text1"/>
          <w:lang w:val="ru-RU"/>
        </w:rPr>
      </w:pPr>
    </w:p>
    <w:p w:rsidR="00F40C48" w:rsidRPr="00342ED6" w:rsidRDefault="00F40C48" w:rsidP="00BF4978">
      <w:pPr>
        <w:spacing w:after="0" w:line="240" w:lineRule="auto"/>
        <w:ind w:right="140"/>
        <w:jc w:val="center"/>
        <w:rPr>
          <w:rFonts w:ascii="Times New Roman" w:hAnsi="Times New Roman"/>
          <w:b/>
          <w:bCs/>
          <w:color w:val="000000" w:themeColor="text1"/>
          <w:lang w:val="ru-RU"/>
        </w:rPr>
      </w:pPr>
    </w:p>
    <w:sectPr w:rsidR="00F40C48" w:rsidRPr="0034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D53"/>
    <w:multiLevelType w:val="multilevel"/>
    <w:tmpl w:val="58540BBE"/>
    <w:lvl w:ilvl="0">
      <w:start w:val="1"/>
      <w:numFmt w:val="decimal"/>
      <w:lvlText w:val="%1."/>
      <w:lvlJc w:val="left"/>
      <w:pPr>
        <w:ind w:left="720" w:hanging="360"/>
      </w:pPr>
      <w:rPr>
        <w:rFonts w:hint="default"/>
      </w:rPr>
    </w:lvl>
    <w:lvl w:ilvl="1">
      <w:start w:val="2"/>
      <w:numFmt w:val="decimal"/>
      <w:isLgl/>
      <w:lvlText w:val="%1.%2."/>
      <w:lvlJc w:val="left"/>
      <w:pPr>
        <w:ind w:left="1305" w:hanging="58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3571D83"/>
    <w:multiLevelType w:val="hybridMultilevel"/>
    <w:tmpl w:val="B98C9F28"/>
    <w:lvl w:ilvl="0" w:tplc="3AC4F34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C8F7D66"/>
    <w:multiLevelType w:val="hybridMultilevel"/>
    <w:tmpl w:val="627238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78"/>
    <w:rsid w:val="000438E0"/>
    <w:rsid w:val="00146513"/>
    <w:rsid w:val="001C247E"/>
    <w:rsid w:val="00342ED6"/>
    <w:rsid w:val="00A8628B"/>
    <w:rsid w:val="00A87C75"/>
    <w:rsid w:val="00B725BA"/>
    <w:rsid w:val="00BF4978"/>
    <w:rsid w:val="00C440F4"/>
    <w:rsid w:val="00E17CE2"/>
    <w:rsid w:val="00E34527"/>
    <w:rsid w:val="00E677DA"/>
    <w:rsid w:val="00F4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8"/>
    <w:pPr>
      <w:widowControl w:val="0"/>
      <w:adjustRightInd w:val="0"/>
      <w:jc w:val="both"/>
      <w:textAlignment w:val="baseline"/>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978"/>
    <w:rPr>
      <w:color w:val="0000FF" w:themeColor="hyperlink"/>
      <w:u w:val="single"/>
    </w:rPr>
  </w:style>
  <w:style w:type="paragraph" w:styleId="a4">
    <w:name w:val="List Paragraph"/>
    <w:basedOn w:val="a"/>
    <w:uiPriority w:val="34"/>
    <w:qFormat/>
    <w:rsid w:val="00BF4978"/>
    <w:pPr>
      <w:ind w:left="720"/>
      <w:contextualSpacing/>
    </w:pPr>
  </w:style>
  <w:style w:type="paragraph" w:styleId="a5">
    <w:name w:val="Balloon Text"/>
    <w:basedOn w:val="a"/>
    <w:link w:val="a6"/>
    <w:uiPriority w:val="99"/>
    <w:semiHidden/>
    <w:unhideWhenUsed/>
    <w:rsid w:val="00F40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C48"/>
    <w:rPr>
      <w:rFonts w:ascii="Tahoma" w:eastAsia="Calibri" w:hAnsi="Tahoma" w:cs="Tahoma"/>
      <w:sz w:val="16"/>
      <w:szCs w:val="16"/>
      <w:lang w:val="uk-UA" w:eastAsia="uk-UA"/>
    </w:rPr>
  </w:style>
  <w:style w:type="character" w:styleId="a7">
    <w:name w:val="annotation reference"/>
    <w:uiPriority w:val="99"/>
    <w:semiHidden/>
    <w:rsid w:val="00342ED6"/>
    <w:rPr>
      <w:rFonts w:cs="Times New Roman"/>
      <w:sz w:val="16"/>
    </w:rPr>
  </w:style>
  <w:style w:type="paragraph" w:styleId="a8">
    <w:name w:val="annotation text"/>
    <w:basedOn w:val="a"/>
    <w:link w:val="a9"/>
    <w:uiPriority w:val="99"/>
    <w:rsid w:val="00342ED6"/>
    <w:pPr>
      <w:spacing w:after="0" w:line="240" w:lineRule="auto"/>
    </w:pPr>
    <w:rPr>
      <w:rFonts w:ascii="Times New Roman" w:eastAsia="Times New Roman" w:hAnsi="Times New Roman"/>
    </w:rPr>
  </w:style>
  <w:style w:type="character" w:customStyle="1" w:styleId="a9">
    <w:name w:val="Текст примечания Знак"/>
    <w:basedOn w:val="a0"/>
    <w:link w:val="a8"/>
    <w:uiPriority w:val="99"/>
    <w:rsid w:val="00342ED6"/>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8"/>
    <w:pPr>
      <w:widowControl w:val="0"/>
      <w:adjustRightInd w:val="0"/>
      <w:jc w:val="both"/>
      <w:textAlignment w:val="baseline"/>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978"/>
    <w:rPr>
      <w:color w:val="0000FF" w:themeColor="hyperlink"/>
      <w:u w:val="single"/>
    </w:rPr>
  </w:style>
  <w:style w:type="paragraph" w:styleId="a4">
    <w:name w:val="List Paragraph"/>
    <w:basedOn w:val="a"/>
    <w:uiPriority w:val="34"/>
    <w:qFormat/>
    <w:rsid w:val="00BF4978"/>
    <w:pPr>
      <w:ind w:left="720"/>
      <w:contextualSpacing/>
    </w:pPr>
  </w:style>
  <w:style w:type="paragraph" w:styleId="a5">
    <w:name w:val="Balloon Text"/>
    <w:basedOn w:val="a"/>
    <w:link w:val="a6"/>
    <w:uiPriority w:val="99"/>
    <w:semiHidden/>
    <w:unhideWhenUsed/>
    <w:rsid w:val="00F40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C48"/>
    <w:rPr>
      <w:rFonts w:ascii="Tahoma" w:eastAsia="Calibri" w:hAnsi="Tahoma" w:cs="Tahoma"/>
      <w:sz w:val="16"/>
      <w:szCs w:val="16"/>
      <w:lang w:val="uk-UA" w:eastAsia="uk-UA"/>
    </w:rPr>
  </w:style>
  <w:style w:type="character" w:styleId="a7">
    <w:name w:val="annotation reference"/>
    <w:uiPriority w:val="99"/>
    <w:semiHidden/>
    <w:rsid w:val="00342ED6"/>
    <w:rPr>
      <w:rFonts w:cs="Times New Roman"/>
      <w:sz w:val="16"/>
    </w:rPr>
  </w:style>
  <w:style w:type="paragraph" w:styleId="a8">
    <w:name w:val="annotation text"/>
    <w:basedOn w:val="a"/>
    <w:link w:val="a9"/>
    <w:uiPriority w:val="99"/>
    <w:rsid w:val="00342ED6"/>
    <w:pPr>
      <w:spacing w:after="0" w:line="240" w:lineRule="auto"/>
    </w:pPr>
    <w:rPr>
      <w:rFonts w:ascii="Times New Roman" w:eastAsia="Times New Roman" w:hAnsi="Times New Roman"/>
    </w:rPr>
  </w:style>
  <w:style w:type="character" w:customStyle="1" w:styleId="a9">
    <w:name w:val="Текст примечания Знак"/>
    <w:basedOn w:val="a0"/>
    <w:link w:val="a8"/>
    <w:uiPriority w:val="99"/>
    <w:rsid w:val="00342ED6"/>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3.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3.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 Vasylenko</dc:creator>
  <cp:lastModifiedBy>Tamila Vasylenko</cp:lastModifiedBy>
  <cp:revision>7</cp:revision>
  <cp:lastPrinted>2020-08-31T08:49:00Z</cp:lastPrinted>
  <dcterms:created xsi:type="dcterms:W3CDTF">2022-02-22T08:09:00Z</dcterms:created>
  <dcterms:modified xsi:type="dcterms:W3CDTF">2022-02-22T08:16:00Z</dcterms:modified>
</cp:coreProperties>
</file>